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47" w:rsidRDefault="00AC1647" w:rsidP="00AC16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детского дорожно-транспортного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травматизмана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Новокузнецка</w:t>
      </w: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5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96"/>
        <w:gridCol w:w="2284"/>
        <w:gridCol w:w="2284"/>
        <w:gridCol w:w="2598"/>
      </w:tblGrid>
      <w:tr w:rsidR="00AC1647" w:rsidTr="00AC1647">
        <w:trPr>
          <w:trHeight w:val="384"/>
        </w:trPr>
        <w:tc>
          <w:tcPr>
            <w:tcW w:w="2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AC1647" w:rsidTr="00AC1647">
        <w:trPr>
          <w:trHeight w:val="384"/>
        </w:trPr>
        <w:tc>
          <w:tcPr>
            <w:tcW w:w="2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1647" w:rsidTr="00AC1647">
        <w:trPr>
          <w:trHeight w:val="384"/>
        </w:trPr>
        <w:tc>
          <w:tcPr>
            <w:tcW w:w="2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47" w:rsidTr="00AC1647">
        <w:trPr>
          <w:trHeight w:val="31"/>
        </w:trPr>
        <w:tc>
          <w:tcPr>
            <w:tcW w:w="2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-21%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-27%</w:t>
            </w:r>
          </w:p>
        </w:tc>
      </w:tr>
    </w:tbl>
    <w:p w:rsidR="00AC1647" w:rsidRDefault="00AC1647" w:rsidP="00AC16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AC1647" w:rsidRDefault="00AC1647" w:rsidP="00AC16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931"/>
        <w:gridCol w:w="2381"/>
        <w:gridCol w:w="2381"/>
        <w:gridCol w:w="2196"/>
      </w:tblGrid>
      <w:tr w:rsidR="00AC1647" w:rsidTr="00AC1647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AC1647" w:rsidTr="00AC1647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AC1647" w:rsidTr="00AC1647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AC1647" w:rsidTr="00AC1647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AC1647" w:rsidTr="00AC1647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-27%</w:t>
            </w:r>
          </w:p>
        </w:tc>
      </w:tr>
    </w:tbl>
    <w:p w:rsidR="00AC1647" w:rsidRDefault="00AC1647" w:rsidP="00AC16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AC1647" w:rsidRDefault="00AC1647" w:rsidP="00AC16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AC1647" w:rsidTr="00AC1647">
        <w:trPr>
          <w:trHeight w:val="173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AC1647" w:rsidTr="00AC1647">
        <w:trPr>
          <w:trHeight w:val="172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647" w:rsidRDefault="00AC164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AC1647" w:rsidTr="00AC1647">
        <w:trPr>
          <w:trHeight w:val="375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47" w:rsidTr="00AC1647">
        <w:trPr>
          <w:trHeight w:val="33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+20%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+20%</w:t>
            </w:r>
          </w:p>
        </w:tc>
      </w:tr>
      <w:tr w:rsidR="00AC1647" w:rsidTr="00AC1647">
        <w:trPr>
          <w:trHeight w:val="62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47" w:rsidTr="00AC1647">
        <w:trPr>
          <w:trHeight w:val="62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-21%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-27%</w:t>
            </w:r>
          </w:p>
        </w:tc>
      </w:tr>
    </w:tbl>
    <w:p w:rsidR="00AC1647" w:rsidRDefault="00AC1647" w:rsidP="00AC16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AC1647" w:rsidRDefault="00AC1647" w:rsidP="00AC164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AC1647" w:rsidTr="00AC1647">
        <w:trPr>
          <w:trHeight w:val="158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AC1647" w:rsidTr="00AC1647">
        <w:trPr>
          <w:trHeight w:val="157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647" w:rsidRDefault="00AC1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AC1647" w:rsidTr="00AC164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+ 33%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+33%</w:t>
            </w:r>
          </w:p>
        </w:tc>
      </w:tr>
      <w:tr w:rsidR="00AC1647" w:rsidTr="00AC164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-27%</w:t>
            </w:r>
          </w:p>
        </w:tc>
      </w:tr>
    </w:tbl>
    <w:p w:rsidR="00AC1647" w:rsidRDefault="00AC1647" w:rsidP="00AC16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AC1647" w:rsidRDefault="00AC1647" w:rsidP="00AC16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AC1647" w:rsidTr="00AC1647">
        <w:trPr>
          <w:trHeight w:val="158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AC1647" w:rsidTr="00AC1647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647" w:rsidRDefault="00AC1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AC1647" w:rsidTr="00AC1647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 до 2 лет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-27%</w:t>
            </w:r>
          </w:p>
        </w:tc>
      </w:tr>
    </w:tbl>
    <w:p w:rsidR="00AC1647" w:rsidRDefault="00AC1647" w:rsidP="00AC1647">
      <w:pPr>
        <w:pStyle w:val="a3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Анализ ДТП по организованности детей</w:t>
      </w:r>
    </w:p>
    <w:p w:rsidR="00AC1647" w:rsidRDefault="00AC1647" w:rsidP="00AC16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AC1647" w:rsidTr="00AC1647">
        <w:trPr>
          <w:trHeight w:val="158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AC1647" w:rsidTr="00AC1647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647" w:rsidRDefault="00AC1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1647" w:rsidTr="00AC1647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+40%</w:t>
            </w:r>
          </w:p>
        </w:tc>
      </w:tr>
      <w:tr w:rsidR="00AC1647" w:rsidTr="00AC1647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AC1647" w:rsidTr="00AC1647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9-11кл.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-27%</w:t>
            </w:r>
          </w:p>
        </w:tc>
      </w:tr>
    </w:tbl>
    <w:p w:rsidR="00AC1647" w:rsidRDefault="00AC1647" w:rsidP="00AC16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Анализ по времени совершения ДТП </w:t>
      </w:r>
    </w:p>
    <w:p w:rsidR="00AC1647" w:rsidRDefault="00AC1647" w:rsidP="00AC164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AC1647" w:rsidTr="00AC1647">
        <w:trPr>
          <w:trHeight w:val="158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AC1647" w:rsidTr="00AC1647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647" w:rsidRDefault="00AC1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AC1647" w:rsidTr="00AC1647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</w:tr>
      <w:tr w:rsidR="00AC1647" w:rsidTr="00AC1647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+33%</w:t>
            </w:r>
          </w:p>
        </w:tc>
      </w:tr>
      <w:tr w:rsidR="00AC1647" w:rsidTr="00AC1647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AC1647" w:rsidTr="00AC1647">
        <w:trPr>
          <w:trHeight w:val="6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-21%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647" w:rsidRDefault="00AC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-27%</w:t>
            </w:r>
          </w:p>
        </w:tc>
      </w:tr>
    </w:tbl>
    <w:p w:rsidR="00AC1647" w:rsidRDefault="00AC1647" w:rsidP="00AC16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1647" w:rsidRDefault="00AC1647" w:rsidP="00AC164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24"/>
          <w:szCs w:val="24"/>
        </w:rPr>
        <w:t>Анализ ДТП с участием детей по дням недели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3"/>
        <w:gridCol w:w="864"/>
        <w:gridCol w:w="921"/>
        <w:gridCol w:w="774"/>
        <w:gridCol w:w="907"/>
        <w:gridCol w:w="907"/>
        <w:gridCol w:w="822"/>
        <w:gridCol w:w="907"/>
        <w:gridCol w:w="916"/>
        <w:gridCol w:w="769"/>
      </w:tblGrid>
      <w:tr w:rsidR="00AC1647" w:rsidTr="00AC1647">
        <w:trPr>
          <w:trHeight w:val="158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AC1647" w:rsidTr="00AC1647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647" w:rsidRDefault="00AC1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AC1647" w:rsidTr="00AC164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AC1647" w:rsidTr="00AC164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+50%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+20%</w:t>
            </w:r>
          </w:p>
        </w:tc>
      </w:tr>
      <w:tr w:rsidR="00AC1647" w:rsidTr="00AC164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AC1647" w:rsidTr="00AC164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+200%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 xml:space="preserve">+200% </w:t>
            </w:r>
          </w:p>
          <w:p w:rsidR="00AC1647" w:rsidRDefault="00AC164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AC1647" w:rsidTr="00AC164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AC1647" w:rsidTr="00AC164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AC1647" w:rsidTr="00AC164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647" w:rsidRDefault="00AC164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AC1647" w:rsidTr="00AC164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-21%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647" w:rsidRDefault="00AC1647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-27%</w:t>
            </w:r>
          </w:p>
        </w:tc>
      </w:tr>
    </w:tbl>
    <w:p w:rsidR="00AC1647" w:rsidRDefault="00AC1647" w:rsidP="00AC164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Наиболее аварийными днями недели являются </w:t>
      </w:r>
      <w:r>
        <w:rPr>
          <w:rFonts w:ascii="Times New Roman" w:hAnsi="Times New Roman"/>
          <w:b/>
          <w:color w:val="000000"/>
          <w:sz w:val="24"/>
          <w:szCs w:val="24"/>
        </w:rPr>
        <w:t>четверг (в категории ЮНЫЙ ПЕШЕХОД)  и воскресенье (в категории ЮНЫЙ ПАССАЖИР)</w:t>
      </w:r>
      <w:bookmarkStart w:id="0" w:name="_GoBack"/>
      <w:bookmarkEnd w:id="0"/>
    </w:p>
    <w:p w:rsidR="00381AFE" w:rsidRDefault="00381AFE"/>
    <w:sectPr w:rsidR="00381AFE" w:rsidSect="0038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647"/>
    <w:rsid w:val="00381AFE"/>
    <w:rsid w:val="00386A32"/>
    <w:rsid w:val="006A4CFB"/>
    <w:rsid w:val="00721C7E"/>
    <w:rsid w:val="00AA141F"/>
    <w:rsid w:val="00AC1647"/>
    <w:rsid w:val="00B36B62"/>
    <w:rsid w:val="00BC6A83"/>
    <w:rsid w:val="00BD28A5"/>
    <w:rsid w:val="00CE3E2E"/>
    <w:rsid w:val="00E1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4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C16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2022-09-06T04:35:00Z</dcterms:created>
  <dcterms:modified xsi:type="dcterms:W3CDTF">2022-09-06T04:35:00Z</dcterms:modified>
</cp:coreProperties>
</file>